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FEF" w:rsidRPr="00633FEF" w:rsidRDefault="00633FEF" w:rsidP="00633F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3FEF">
        <w:rPr>
          <w:rFonts w:ascii="Times New Roman" w:hAnsi="Times New Roman" w:cs="Times New Roman"/>
          <w:sz w:val="28"/>
          <w:szCs w:val="28"/>
        </w:rPr>
        <w:t xml:space="preserve">2 лекция </w:t>
      </w:r>
    </w:p>
    <w:p w:rsidR="00633FEF" w:rsidRPr="00633FEF" w:rsidRDefault="00633FEF" w:rsidP="00633F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3FEF">
        <w:rPr>
          <w:rFonts w:ascii="Times New Roman" w:hAnsi="Times New Roman" w:cs="Times New Roman"/>
          <w:sz w:val="28"/>
          <w:szCs w:val="28"/>
        </w:rPr>
        <w:t>Понятие об автоматизированной системе управления отраслью промышленности (АСУ ОП), предприятием (АСУ П), технологическими процессами (АСУ ТП)</w:t>
      </w:r>
    </w:p>
    <w:p w:rsidR="00B505C5" w:rsidRDefault="00B505C5" w:rsidP="00633F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A606C" w:rsidRDefault="00633FEF" w:rsidP="00633F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3FEF">
        <w:rPr>
          <w:rFonts w:ascii="Times New Roman" w:hAnsi="Times New Roman" w:cs="Times New Roman"/>
          <w:sz w:val="28"/>
          <w:szCs w:val="28"/>
        </w:rPr>
        <w:t>Важнейшая задача АСУ — повышение эффективности управления объектом на основе роста производительности труда и совершенствования методов планирования процесса управления. Различают автоматизированные системы управления объектами (технологическими процессами — АСУТП, предприятием — АСУП, отраслью — ОАСУ) и функциональные автоматизированные системы, например, проектирование плановых расчётов, материально-технического снабжения и т. д.</w:t>
      </w:r>
    </w:p>
    <w:p w:rsidR="00B505C5" w:rsidRDefault="00B505C5" w:rsidP="00633F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05C5">
        <w:rPr>
          <w:rFonts w:ascii="Times New Roman" w:hAnsi="Times New Roman" w:cs="Times New Roman"/>
          <w:sz w:val="28"/>
          <w:szCs w:val="28"/>
        </w:rPr>
        <w:t>Автоматизированная система управления технологическим процессом (АСУ ТП) — комплекс технических и программных средств, предназначенный для автоматизации управления технологическим оборудованием на промышленных предприятиях. Может иметь связь с более общей автоматизированной системой управления предприятием (АСУП).</w:t>
      </w:r>
    </w:p>
    <w:p w:rsidR="00B505C5" w:rsidRPr="00B505C5" w:rsidRDefault="00B505C5" w:rsidP="00B505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05C5">
        <w:rPr>
          <w:rFonts w:ascii="Times New Roman" w:hAnsi="Times New Roman" w:cs="Times New Roman"/>
          <w:sz w:val="28"/>
          <w:szCs w:val="28"/>
        </w:rPr>
        <w:t>Под АСУ ТП обычно понимается целостное решение, обеспечивающее автоматизацию основных операций технологического процесса на производстве в целом или каком-то его участке, выпускающем относительно завершённое изделие.</w:t>
      </w:r>
    </w:p>
    <w:p w:rsidR="00B505C5" w:rsidRPr="00B505C5" w:rsidRDefault="00B505C5" w:rsidP="00B505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05C5">
        <w:rPr>
          <w:rFonts w:ascii="Times New Roman" w:hAnsi="Times New Roman" w:cs="Times New Roman"/>
          <w:sz w:val="28"/>
          <w:szCs w:val="28"/>
        </w:rPr>
        <w:t>Понятие «автоматизированный», в отличие от понятия «автоматический», подчёркивает необходимость участия человека в отдельных операциях, как в целях сохранения контроля над процессом, так и в связи со сложностью или нецелесообразностью автоматизации отдельных операций.</w:t>
      </w:r>
    </w:p>
    <w:p w:rsidR="00B505C5" w:rsidRPr="00B505C5" w:rsidRDefault="00B505C5" w:rsidP="00B505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05C5">
        <w:rPr>
          <w:rFonts w:ascii="Times New Roman" w:hAnsi="Times New Roman" w:cs="Times New Roman"/>
          <w:sz w:val="28"/>
          <w:szCs w:val="28"/>
        </w:rPr>
        <w:t>Составными частями АСУ ТП могут быть отдельные системы автоматического управления (САУ) и автоматизированные устройства, связанные в единый комплекс. Такие как системы диспетчерского управления и сбора данных (SCADA), распределенные системы управления (DCS), и другие бо</w:t>
      </w:r>
      <w:r>
        <w:rPr>
          <w:rFonts w:ascii="Times New Roman" w:hAnsi="Times New Roman" w:cs="Times New Roman"/>
          <w:sz w:val="28"/>
          <w:szCs w:val="28"/>
        </w:rPr>
        <w:t>лее мелкие системы управления (</w:t>
      </w:r>
      <w:proofErr w:type="gramStart"/>
      <w:r w:rsidRPr="00B505C5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B505C5">
        <w:rPr>
          <w:rFonts w:ascii="Times New Roman" w:hAnsi="Times New Roman" w:cs="Times New Roman"/>
          <w:sz w:val="28"/>
          <w:szCs w:val="28"/>
        </w:rPr>
        <w:t xml:space="preserve"> системы на программируемых логических контроллерах (PLC)). Как правило, АСУ ТП имеет единую систему операторского управления технологическим процессом в виде одного или нескольких пультов управления, средства обработки и архивирования информации о ходе процесса, типовые элементы автоматики: датчики, устройства управления, исполнительные устройства. Для информационной связи всех подсистем используются промышленные сети.</w:t>
      </w:r>
    </w:p>
    <w:p w:rsidR="00B505C5" w:rsidRDefault="00B505C5" w:rsidP="00B505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05C5">
        <w:rPr>
          <w:rFonts w:ascii="Times New Roman" w:hAnsi="Times New Roman" w:cs="Times New Roman"/>
          <w:sz w:val="28"/>
          <w:szCs w:val="28"/>
        </w:rPr>
        <w:t>Также, не следует путать понятия "АСУ ТП" и "</w:t>
      </w:r>
      <w:proofErr w:type="spellStart"/>
      <w:r w:rsidRPr="00B505C5">
        <w:rPr>
          <w:rFonts w:ascii="Times New Roman" w:hAnsi="Times New Roman" w:cs="Times New Roman"/>
          <w:sz w:val="28"/>
          <w:szCs w:val="28"/>
        </w:rPr>
        <w:t>КИПиА</w:t>
      </w:r>
      <w:proofErr w:type="spellEnd"/>
      <w:r w:rsidRPr="00B505C5">
        <w:rPr>
          <w:rFonts w:ascii="Times New Roman" w:hAnsi="Times New Roman" w:cs="Times New Roman"/>
          <w:sz w:val="28"/>
          <w:szCs w:val="28"/>
        </w:rPr>
        <w:t xml:space="preserve">" (контрольно-измерительные приборы и автоматика) в плане специализации работников промышленных предприятий - разделение по видам деятельности, в основном, ведётся на технологическом уровне: специалисты АСУ ТП обслуживают контроллерное оборудование, программное обеспечение, АРМ и их поддержку, в то время как в ответственности специалистов </w:t>
      </w:r>
      <w:proofErr w:type="spellStart"/>
      <w:r w:rsidRPr="00B505C5">
        <w:rPr>
          <w:rFonts w:ascii="Times New Roman" w:hAnsi="Times New Roman" w:cs="Times New Roman"/>
          <w:sz w:val="28"/>
          <w:szCs w:val="28"/>
        </w:rPr>
        <w:t>КИПиА</w:t>
      </w:r>
      <w:proofErr w:type="spellEnd"/>
      <w:r w:rsidRPr="00B505C5">
        <w:rPr>
          <w:rFonts w:ascii="Times New Roman" w:hAnsi="Times New Roman" w:cs="Times New Roman"/>
          <w:sz w:val="28"/>
          <w:szCs w:val="28"/>
        </w:rPr>
        <w:t xml:space="preserve"> находится остальное оборудование и принадлежности, также попадающих под общее понятие "АСУ ТП". В частности, на многих промышленных предприятиях </w:t>
      </w:r>
      <w:r w:rsidRPr="00B505C5">
        <w:rPr>
          <w:rFonts w:ascii="Times New Roman" w:hAnsi="Times New Roman" w:cs="Times New Roman"/>
          <w:sz w:val="28"/>
          <w:szCs w:val="28"/>
        </w:rPr>
        <w:lastRenderedPageBreak/>
        <w:t xml:space="preserve">используется следующее правило: "Всё, что от контроллера до </w:t>
      </w:r>
      <w:proofErr w:type="spellStart"/>
      <w:r w:rsidRPr="00B505C5">
        <w:rPr>
          <w:rFonts w:ascii="Times New Roman" w:hAnsi="Times New Roman" w:cs="Times New Roman"/>
          <w:sz w:val="28"/>
          <w:szCs w:val="28"/>
        </w:rPr>
        <w:t>клеммников</w:t>
      </w:r>
      <w:proofErr w:type="spellEnd"/>
      <w:r w:rsidRPr="00B505C5">
        <w:rPr>
          <w:rFonts w:ascii="Times New Roman" w:hAnsi="Times New Roman" w:cs="Times New Roman"/>
          <w:sz w:val="28"/>
          <w:szCs w:val="28"/>
        </w:rPr>
        <w:t xml:space="preserve"> - АСУ ТП, после — </w:t>
      </w:r>
      <w:proofErr w:type="spellStart"/>
      <w:r w:rsidRPr="00B505C5">
        <w:rPr>
          <w:rFonts w:ascii="Times New Roman" w:hAnsi="Times New Roman" w:cs="Times New Roman"/>
          <w:sz w:val="28"/>
          <w:szCs w:val="28"/>
        </w:rPr>
        <w:t>КИПиА</w:t>
      </w:r>
      <w:proofErr w:type="spellEnd"/>
      <w:r w:rsidRPr="00B505C5">
        <w:rPr>
          <w:rFonts w:ascii="Times New Roman" w:hAnsi="Times New Roman" w:cs="Times New Roman"/>
          <w:sz w:val="28"/>
          <w:szCs w:val="28"/>
        </w:rPr>
        <w:t xml:space="preserve"> и других служб".</w:t>
      </w:r>
    </w:p>
    <w:p w:rsidR="00B505C5" w:rsidRDefault="00B505C5" w:rsidP="00B505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05C5">
        <w:rPr>
          <w:rFonts w:ascii="Times New Roman" w:hAnsi="Times New Roman" w:cs="Times New Roman"/>
          <w:sz w:val="28"/>
          <w:szCs w:val="28"/>
        </w:rPr>
        <w:t xml:space="preserve">Распределённая система управления, РСУ (англ. </w:t>
      </w:r>
      <w:proofErr w:type="spellStart"/>
      <w:r w:rsidRPr="00B505C5">
        <w:rPr>
          <w:rFonts w:ascii="Times New Roman" w:hAnsi="Times New Roman" w:cs="Times New Roman"/>
          <w:sz w:val="28"/>
          <w:szCs w:val="28"/>
        </w:rPr>
        <w:t>Distributed</w:t>
      </w:r>
      <w:proofErr w:type="spellEnd"/>
      <w:r w:rsidRPr="00B5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05C5">
        <w:rPr>
          <w:rFonts w:ascii="Times New Roman" w:hAnsi="Times New Roman" w:cs="Times New Roman"/>
          <w:sz w:val="28"/>
          <w:szCs w:val="28"/>
        </w:rPr>
        <w:t>Control</w:t>
      </w:r>
      <w:proofErr w:type="spellEnd"/>
      <w:r w:rsidRPr="00B5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05C5">
        <w:rPr>
          <w:rFonts w:ascii="Times New Roman" w:hAnsi="Times New Roman" w:cs="Times New Roman"/>
          <w:sz w:val="28"/>
          <w:szCs w:val="28"/>
        </w:rPr>
        <w:t>System</w:t>
      </w:r>
      <w:proofErr w:type="spellEnd"/>
      <w:r w:rsidRPr="00B505C5">
        <w:rPr>
          <w:rFonts w:ascii="Times New Roman" w:hAnsi="Times New Roman" w:cs="Times New Roman"/>
          <w:sz w:val="28"/>
          <w:szCs w:val="28"/>
        </w:rPr>
        <w:t>, DCS) — система управления технологическим процессом, отличающаяся построением распределённой системы ввода вывода и децентрализацией обработки данных.</w:t>
      </w:r>
    </w:p>
    <w:p w:rsidR="00B505C5" w:rsidRDefault="00B505C5" w:rsidP="000068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05C5">
        <w:rPr>
          <w:rFonts w:ascii="Times New Roman" w:hAnsi="Times New Roman" w:cs="Times New Roman"/>
          <w:sz w:val="28"/>
          <w:szCs w:val="28"/>
        </w:rPr>
        <w:t>Программ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B505C5">
        <w:rPr>
          <w:rFonts w:ascii="Times New Roman" w:hAnsi="Times New Roman" w:cs="Times New Roman"/>
          <w:sz w:val="28"/>
          <w:szCs w:val="28"/>
        </w:rPr>
        <w:t>руемый лог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B505C5">
        <w:rPr>
          <w:rFonts w:ascii="Times New Roman" w:hAnsi="Times New Roman" w:cs="Times New Roman"/>
          <w:sz w:val="28"/>
          <w:szCs w:val="28"/>
        </w:rPr>
        <w:t>ческий контр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B505C5">
        <w:rPr>
          <w:rFonts w:ascii="Times New Roman" w:hAnsi="Times New Roman" w:cs="Times New Roman"/>
          <w:sz w:val="28"/>
          <w:szCs w:val="28"/>
        </w:rPr>
        <w:t xml:space="preserve">ллер (ПЛК) (англ. </w:t>
      </w:r>
      <w:proofErr w:type="spellStart"/>
      <w:r w:rsidRPr="00B505C5">
        <w:rPr>
          <w:rFonts w:ascii="Times New Roman" w:hAnsi="Times New Roman" w:cs="Times New Roman"/>
          <w:sz w:val="28"/>
          <w:szCs w:val="28"/>
        </w:rPr>
        <w:t>Programmable</w:t>
      </w:r>
      <w:proofErr w:type="spellEnd"/>
      <w:r w:rsidRPr="00B5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05C5">
        <w:rPr>
          <w:rFonts w:ascii="Times New Roman" w:hAnsi="Times New Roman" w:cs="Times New Roman"/>
          <w:sz w:val="28"/>
          <w:szCs w:val="28"/>
        </w:rPr>
        <w:t>Logic</w:t>
      </w:r>
      <w:proofErr w:type="spellEnd"/>
      <w:r w:rsidRPr="00B50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05C5">
        <w:rPr>
          <w:rFonts w:ascii="Times New Roman" w:hAnsi="Times New Roman" w:cs="Times New Roman"/>
          <w:sz w:val="28"/>
          <w:szCs w:val="28"/>
        </w:rPr>
        <w:t>Controller</w:t>
      </w:r>
      <w:proofErr w:type="spellEnd"/>
      <w:r w:rsidRPr="00B505C5">
        <w:rPr>
          <w:rFonts w:ascii="Times New Roman" w:hAnsi="Times New Roman" w:cs="Times New Roman"/>
          <w:sz w:val="28"/>
          <w:szCs w:val="28"/>
        </w:rPr>
        <w:t>, PLC) или программируемый контроллер — электронная составляющая промышленного контроллера, специализированного (компьютеризированного) устройства, используемого для автоматизации технологических процессов.</w:t>
      </w:r>
    </w:p>
    <w:p w:rsidR="000068B6" w:rsidRDefault="000068B6" w:rsidP="000068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8B6">
        <w:rPr>
          <w:rFonts w:ascii="Times New Roman" w:hAnsi="Times New Roman" w:cs="Times New Roman"/>
          <w:sz w:val="28"/>
          <w:szCs w:val="28"/>
        </w:rPr>
        <w:t>Автоматизированная система управления предприятием (АСУП) — комплекс программных, технических, информационных, лингвистических, организационно-технологических средств и действий квалифицированного персонала, предназначенный для решения задач планирования и управления различными видами деятельности предприятия, частный случай автоматизированной системы управления (АСУ).</w:t>
      </w:r>
    </w:p>
    <w:p w:rsidR="000068B6" w:rsidRPr="000068B6" w:rsidRDefault="000068B6" w:rsidP="000068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68B6">
        <w:rPr>
          <w:rFonts w:ascii="Times New Roman" w:hAnsi="Times New Roman" w:cs="Times New Roman"/>
          <w:sz w:val="28"/>
          <w:szCs w:val="28"/>
        </w:rPr>
        <w:t>АСУП производственного предприятия, как правило, включает в </w:t>
      </w:r>
      <w:proofErr w:type="gramStart"/>
      <w:r w:rsidRPr="000068B6">
        <w:rPr>
          <w:rFonts w:ascii="Times New Roman" w:hAnsi="Times New Roman" w:cs="Times New Roman"/>
          <w:sz w:val="28"/>
          <w:szCs w:val="28"/>
        </w:rPr>
        <w:t>себя 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0068B6">
        <w:rPr>
          <w:rFonts w:ascii="Times New Roman" w:hAnsi="Times New Roman" w:cs="Times New Roman"/>
          <w:sz w:val="28"/>
          <w:szCs w:val="28"/>
        </w:rPr>
        <w:t>одсистемы</w:t>
      </w:r>
      <w:proofErr w:type="gramEnd"/>
      <w:r w:rsidRPr="000068B6">
        <w:rPr>
          <w:rFonts w:ascii="Times New Roman" w:hAnsi="Times New Roman" w:cs="Times New Roman"/>
          <w:sz w:val="28"/>
          <w:szCs w:val="28"/>
        </w:rPr>
        <w:t> управления:</w:t>
      </w:r>
    </w:p>
    <w:p w:rsidR="000068B6" w:rsidRPr="000068B6" w:rsidRDefault="000068B6" w:rsidP="000068B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8B6">
        <w:rPr>
          <w:rFonts w:ascii="Times New Roman" w:hAnsi="Times New Roman" w:cs="Times New Roman"/>
          <w:sz w:val="28"/>
          <w:szCs w:val="28"/>
        </w:rPr>
        <w:t>складами</w:t>
      </w:r>
    </w:p>
    <w:p w:rsidR="000068B6" w:rsidRPr="000068B6" w:rsidRDefault="000068B6" w:rsidP="000068B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8B6">
        <w:rPr>
          <w:rFonts w:ascii="Times New Roman" w:hAnsi="Times New Roman" w:cs="Times New Roman"/>
          <w:sz w:val="28"/>
          <w:szCs w:val="28"/>
        </w:rPr>
        <w:t>поставками</w:t>
      </w:r>
    </w:p>
    <w:p w:rsidR="000068B6" w:rsidRPr="000068B6" w:rsidRDefault="000068B6" w:rsidP="000068B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8B6">
        <w:rPr>
          <w:rFonts w:ascii="Times New Roman" w:hAnsi="Times New Roman" w:cs="Times New Roman"/>
          <w:sz w:val="28"/>
          <w:szCs w:val="28"/>
        </w:rPr>
        <w:t>персоналом</w:t>
      </w:r>
    </w:p>
    <w:p w:rsidR="000068B6" w:rsidRPr="000068B6" w:rsidRDefault="000068B6" w:rsidP="000068B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8B6">
        <w:rPr>
          <w:rFonts w:ascii="Times New Roman" w:hAnsi="Times New Roman" w:cs="Times New Roman"/>
          <w:sz w:val="28"/>
          <w:szCs w:val="28"/>
        </w:rPr>
        <w:t>финансами</w:t>
      </w:r>
    </w:p>
    <w:p w:rsidR="000068B6" w:rsidRPr="000068B6" w:rsidRDefault="000068B6" w:rsidP="000068B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8B6">
        <w:rPr>
          <w:rFonts w:ascii="Times New Roman" w:hAnsi="Times New Roman" w:cs="Times New Roman"/>
          <w:sz w:val="28"/>
          <w:szCs w:val="28"/>
        </w:rPr>
        <w:t>конструкторской и технологической подготовкой производства</w:t>
      </w:r>
    </w:p>
    <w:p w:rsidR="000068B6" w:rsidRPr="000068B6" w:rsidRDefault="000068B6" w:rsidP="000068B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8B6">
        <w:rPr>
          <w:rFonts w:ascii="Times New Roman" w:hAnsi="Times New Roman" w:cs="Times New Roman"/>
          <w:sz w:val="28"/>
          <w:szCs w:val="28"/>
        </w:rPr>
        <w:t>номенклатурой производства</w:t>
      </w:r>
    </w:p>
    <w:p w:rsidR="000068B6" w:rsidRPr="000068B6" w:rsidRDefault="000068B6" w:rsidP="000068B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8B6">
        <w:rPr>
          <w:rFonts w:ascii="Times New Roman" w:hAnsi="Times New Roman" w:cs="Times New Roman"/>
          <w:sz w:val="28"/>
          <w:szCs w:val="28"/>
        </w:rPr>
        <w:t>оборудованием</w:t>
      </w:r>
    </w:p>
    <w:p w:rsidR="000068B6" w:rsidRPr="000068B6" w:rsidRDefault="000068B6" w:rsidP="000068B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8B6">
        <w:rPr>
          <w:rFonts w:ascii="Times New Roman" w:hAnsi="Times New Roman" w:cs="Times New Roman"/>
          <w:sz w:val="28"/>
          <w:szCs w:val="28"/>
        </w:rPr>
        <w:t>оперативного планирования потребностей производства</w:t>
      </w:r>
    </w:p>
    <w:p w:rsidR="000068B6" w:rsidRDefault="00EE329B" w:rsidP="000068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.D0.9F.D1.80.D0.B8.D0.BC.D0.B5.D1.80.D1."/>
      <w:bookmarkEnd w:id="0"/>
      <w:r w:rsidRPr="00EE329B">
        <w:rPr>
          <w:rFonts w:ascii="Times New Roman" w:hAnsi="Times New Roman" w:cs="Times New Roman"/>
          <w:sz w:val="28"/>
          <w:szCs w:val="28"/>
        </w:rPr>
        <w:t>Отраслевые автоматизированные системы управления органически входят в общегосударственную автоматизированную систему (ОГАС), создаваемую для управления всеми отраслями народного хозяйства</w:t>
      </w:r>
    </w:p>
    <w:p w:rsidR="000068B6" w:rsidRDefault="002D432F" w:rsidP="000068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АСУ ОП - </w:t>
      </w:r>
      <w:r w:rsidRPr="002D432F">
        <w:rPr>
          <w:rFonts w:ascii="Times New Roman" w:hAnsi="Times New Roman" w:cs="Times New Roman"/>
          <w:sz w:val="28"/>
          <w:szCs w:val="28"/>
        </w:rPr>
        <w:t xml:space="preserve">оперативного управления (ОП), управления финансами, бухгалтерского учёта и </w:t>
      </w:r>
      <w:proofErr w:type="gramStart"/>
      <w:r w:rsidRPr="002D432F">
        <w:rPr>
          <w:rFonts w:ascii="Times New Roman" w:hAnsi="Times New Roman" w:cs="Times New Roman"/>
          <w:sz w:val="28"/>
          <w:szCs w:val="28"/>
        </w:rPr>
        <w:t>отчётности ,</w:t>
      </w:r>
      <w:proofErr w:type="gramEnd"/>
      <w:r w:rsidRPr="002D432F">
        <w:rPr>
          <w:rFonts w:ascii="Times New Roman" w:hAnsi="Times New Roman" w:cs="Times New Roman"/>
          <w:sz w:val="28"/>
          <w:szCs w:val="28"/>
        </w:rPr>
        <w:t xml:space="preserve"> управления капитальными вложениями, управления материально-</w:t>
      </w:r>
      <w:proofErr w:type="spellStart"/>
      <w:r w:rsidRPr="002D432F">
        <w:rPr>
          <w:rFonts w:ascii="Times New Roman" w:hAnsi="Times New Roman" w:cs="Times New Roman"/>
          <w:sz w:val="28"/>
          <w:szCs w:val="28"/>
        </w:rPr>
        <w:t>технич</w:t>
      </w:r>
      <w:proofErr w:type="spellEnd"/>
      <w:r w:rsidRPr="002D432F">
        <w:rPr>
          <w:rFonts w:ascii="Times New Roman" w:hAnsi="Times New Roman" w:cs="Times New Roman"/>
          <w:sz w:val="28"/>
          <w:szCs w:val="28"/>
        </w:rPr>
        <w:t>. снабжением, создания и ведения норм и нормативов, научно-</w:t>
      </w:r>
      <w:proofErr w:type="spellStart"/>
      <w:r w:rsidRPr="002D432F">
        <w:rPr>
          <w:rFonts w:ascii="Times New Roman" w:hAnsi="Times New Roman" w:cs="Times New Roman"/>
          <w:sz w:val="28"/>
          <w:szCs w:val="28"/>
        </w:rPr>
        <w:t>технич</w:t>
      </w:r>
      <w:proofErr w:type="spellEnd"/>
      <w:r w:rsidRPr="002D432F">
        <w:rPr>
          <w:rFonts w:ascii="Times New Roman" w:hAnsi="Times New Roman" w:cs="Times New Roman"/>
          <w:sz w:val="28"/>
          <w:szCs w:val="28"/>
        </w:rPr>
        <w:t>. информации и др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505C5" w:rsidRPr="00B505C5" w:rsidRDefault="00B505C5" w:rsidP="00B505C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505C5" w:rsidRPr="00633FEF" w:rsidRDefault="00B505C5" w:rsidP="00B505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sectPr w:rsidR="00B505C5" w:rsidRPr="00633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7B0A6C"/>
    <w:multiLevelType w:val="multilevel"/>
    <w:tmpl w:val="22C89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FEF"/>
    <w:rsid w:val="000068B6"/>
    <w:rsid w:val="000A2444"/>
    <w:rsid w:val="002D432F"/>
    <w:rsid w:val="00633FEF"/>
    <w:rsid w:val="006A606C"/>
    <w:rsid w:val="00A04BFE"/>
    <w:rsid w:val="00B505C5"/>
    <w:rsid w:val="00EE3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CF534"/>
  <w15:chartTrackingRefBased/>
  <w15:docId w15:val="{EA31BEB4-FB35-43BD-9B05-16E77E5D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8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2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653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2021-09-07T15:30:00Z</dcterms:created>
  <dcterms:modified xsi:type="dcterms:W3CDTF">2021-09-08T04:19:00Z</dcterms:modified>
</cp:coreProperties>
</file>